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124F8" w14:textId="35E33C04" w:rsidR="004C49B9" w:rsidRDefault="00794596" w:rsidP="00794596">
      <w:pPr>
        <w:pStyle w:val="Heading1"/>
      </w:pPr>
      <w:r>
        <w:t>Risk Management Plan</w:t>
      </w:r>
    </w:p>
    <w:p w14:paraId="50AF4282" w14:textId="79EA1274" w:rsidR="00794596" w:rsidRDefault="00CF586E" w:rsidP="00794596">
      <w:r>
        <w:t>Use t</w:t>
      </w:r>
      <w:r w:rsidR="00794596" w:rsidRPr="00E11890">
        <w:t xml:space="preserve">his risk management plan template to: </w:t>
      </w:r>
    </w:p>
    <w:p w14:paraId="752E084F" w14:textId="296D079E" w:rsidR="00794596" w:rsidRPr="00794596" w:rsidRDefault="00794596" w:rsidP="00794596">
      <w:pPr>
        <w:pStyle w:val="ListParagraph"/>
        <w:numPr>
          <w:ilvl w:val="0"/>
          <w:numId w:val="2"/>
        </w:numPr>
        <w:rPr>
          <w:b/>
          <w:bCs/>
        </w:rPr>
      </w:pPr>
      <w:r>
        <w:t>R</w:t>
      </w:r>
      <w:r w:rsidRPr="00E11890">
        <w:t>ecord identified risks</w:t>
      </w:r>
      <w:r>
        <w:t>.</w:t>
      </w:r>
    </w:p>
    <w:p w14:paraId="47EF9E7B" w14:textId="6C25CFBA" w:rsidR="00794596" w:rsidRPr="00794596" w:rsidRDefault="00794596" w:rsidP="00794596">
      <w:pPr>
        <w:pStyle w:val="ListParagraph"/>
        <w:numPr>
          <w:ilvl w:val="0"/>
          <w:numId w:val="2"/>
        </w:numPr>
        <w:rPr>
          <w:b/>
          <w:bCs/>
        </w:rPr>
      </w:pPr>
      <w:r>
        <w:t>A</w:t>
      </w:r>
      <w:r w:rsidRPr="00E11890">
        <w:t xml:space="preserve">ssess and rate them by using the Risk Likelihood &amp; Consequence descriptors and the Risk Rating Matrix included </w:t>
      </w:r>
      <w:r w:rsidR="002A0615">
        <w:t>in</w:t>
      </w:r>
      <w:r w:rsidRPr="00E11890">
        <w:t xml:space="preserve"> the template</w:t>
      </w:r>
      <w:r>
        <w:t>.</w:t>
      </w:r>
    </w:p>
    <w:p w14:paraId="6E42B70E" w14:textId="3256B28B" w:rsidR="00794596" w:rsidRPr="00794596" w:rsidRDefault="00794596" w:rsidP="00794596">
      <w:pPr>
        <w:pStyle w:val="ListParagraph"/>
        <w:numPr>
          <w:ilvl w:val="0"/>
          <w:numId w:val="2"/>
        </w:numPr>
        <w:rPr>
          <w:b/>
          <w:bCs/>
        </w:rPr>
      </w:pPr>
      <w:r>
        <w:t>L</w:t>
      </w:r>
      <w:r w:rsidRPr="00E11890">
        <w:t>ist management actions</w:t>
      </w:r>
      <w:r>
        <w:t>.</w:t>
      </w:r>
    </w:p>
    <w:p w14:paraId="5606B736" w14:textId="4B411171" w:rsidR="00794596" w:rsidRPr="00794596" w:rsidRDefault="00794596" w:rsidP="00794596">
      <w:pPr>
        <w:pStyle w:val="ListParagraph"/>
        <w:numPr>
          <w:ilvl w:val="0"/>
          <w:numId w:val="2"/>
        </w:numPr>
        <w:rPr>
          <w:b/>
          <w:bCs/>
        </w:rPr>
      </w:pPr>
      <w:r>
        <w:t>A</w:t>
      </w:r>
      <w:r w:rsidRPr="00E11890">
        <w:t>llocate responsibility and timelines</w:t>
      </w:r>
      <w:r>
        <w:t>.</w:t>
      </w:r>
    </w:p>
    <w:p w14:paraId="1D2A23DF" w14:textId="2DE12E2F" w:rsidR="00794596" w:rsidRPr="002A0615" w:rsidRDefault="00794596" w:rsidP="00794596">
      <w:pPr>
        <w:pStyle w:val="ListParagraph"/>
        <w:numPr>
          <w:ilvl w:val="0"/>
          <w:numId w:val="2"/>
        </w:numPr>
        <w:rPr>
          <w:b/>
          <w:bCs/>
        </w:rPr>
      </w:pPr>
      <w:r>
        <w:t>R</w:t>
      </w:r>
      <w:r w:rsidRPr="00E11890">
        <w:t xml:space="preserve">ecord the status of responses to identified risks. </w:t>
      </w:r>
    </w:p>
    <w:p w14:paraId="062E19DA" w14:textId="77777777" w:rsidR="002A0615" w:rsidRPr="002A0615" w:rsidRDefault="002A0615" w:rsidP="002A0615">
      <w:pPr>
        <w:rPr>
          <w:b/>
          <w:bCs/>
        </w:rPr>
      </w:pPr>
    </w:p>
    <w:p w14:paraId="7B21BEE5" w14:textId="1449D3B2" w:rsidR="00794596" w:rsidRDefault="00794596" w:rsidP="00794596">
      <w:pPr>
        <w:pStyle w:val="Heading2"/>
        <w:rPr>
          <w:rFonts w:eastAsia="Calibri"/>
        </w:rPr>
      </w:pPr>
      <w:r>
        <w:rPr>
          <w:rFonts w:eastAsia="Calibri"/>
        </w:rPr>
        <w:t>Project details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72"/>
        <w:gridCol w:w="10976"/>
      </w:tblGrid>
      <w:tr w:rsidR="00794596" w14:paraId="3E853791" w14:textId="77777777" w:rsidTr="00794596">
        <w:tc>
          <w:tcPr>
            <w:tcW w:w="2972" w:type="dxa"/>
          </w:tcPr>
          <w:p w14:paraId="11AA2D3C" w14:textId="5EE59891" w:rsidR="00794596" w:rsidRPr="00794596" w:rsidRDefault="00794596" w:rsidP="00794596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Name of organisation</w:t>
            </w:r>
          </w:p>
        </w:tc>
        <w:tc>
          <w:tcPr>
            <w:tcW w:w="10976" w:type="dxa"/>
          </w:tcPr>
          <w:p w14:paraId="48960687" w14:textId="77777777" w:rsidR="00794596" w:rsidRDefault="00794596" w:rsidP="00794596">
            <w:pPr>
              <w:spacing w:before="40" w:after="40"/>
            </w:pPr>
          </w:p>
        </w:tc>
      </w:tr>
      <w:tr w:rsidR="00794596" w14:paraId="714ACB65" w14:textId="77777777" w:rsidTr="00794596">
        <w:tc>
          <w:tcPr>
            <w:tcW w:w="2972" w:type="dxa"/>
          </w:tcPr>
          <w:p w14:paraId="17B19D4E" w14:textId="250759DE" w:rsidR="00794596" w:rsidRPr="00794596" w:rsidRDefault="00794596" w:rsidP="00794596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Name of project</w:t>
            </w:r>
          </w:p>
        </w:tc>
        <w:tc>
          <w:tcPr>
            <w:tcW w:w="10976" w:type="dxa"/>
          </w:tcPr>
          <w:p w14:paraId="13EC74D5" w14:textId="77777777" w:rsidR="00794596" w:rsidRDefault="00794596" w:rsidP="00794596">
            <w:pPr>
              <w:spacing w:before="40" w:after="40"/>
            </w:pPr>
          </w:p>
        </w:tc>
      </w:tr>
      <w:tr w:rsidR="00794596" w14:paraId="4B5AD8FE" w14:textId="77777777" w:rsidTr="00794596">
        <w:tc>
          <w:tcPr>
            <w:tcW w:w="2972" w:type="dxa"/>
          </w:tcPr>
          <w:p w14:paraId="5D69CE7C" w14:textId="203DC55A" w:rsidR="00794596" w:rsidRPr="00794596" w:rsidRDefault="00794596" w:rsidP="00794596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Location</w:t>
            </w:r>
          </w:p>
        </w:tc>
        <w:tc>
          <w:tcPr>
            <w:tcW w:w="10976" w:type="dxa"/>
          </w:tcPr>
          <w:p w14:paraId="3F23615C" w14:textId="77777777" w:rsidR="00794596" w:rsidRDefault="00794596" w:rsidP="00794596">
            <w:pPr>
              <w:spacing w:before="40" w:after="40"/>
            </w:pPr>
          </w:p>
        </w:tc>
      </w:tr>
    </w:tbl>
    <w:p w14:paraId="534E17AF" w14:textId="77777777" w:rsidR="00794596" w:rsidRPr="00794596" w:rsidRDefault="00794596" w:rsidP="00794596"/>
    <w:p w14:paraId="31FA2735" w14:textId="77777777" w:rsidR="002A0615" w:rsidRDefault="002A061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2D3EFB37" w14:textId="2E774E0D" w:rsidR="00794596" w:rsidRDefault="00794596" w:rsidP="00CF586E">
      <w:pPr>
        <w:pStyle w:val="Heading1"/>
      </w:pPr>
      <w:r>
        <w:lastRenderedPageBreak/>
        <w:t>Risk assessment table</w:t>
      </w:r>
    </w:p>
    <w:p w14:paraId="745151D7" w14:textId="0CE4D7BC" w:rsidR="005431D2" w:rsidRPr="005431D2" w:rsidRDefault="005431D2" w:rsidP="005431D2">
      <w:r>
        <w:t>List your risks and hazards in the table below. Use the tables on the next page to determine likelihood and consequence.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10"/>
        <w:gridCol w:w="1491"/>
        <w:gridCol w:w="2086"/>
        <w:gridCol w:w="1436"/>
        <w:gridCol w:w="2077"/>
        <w:gridCol w:w="1354"/>
        <w:gridCol w:w="1374"/>
        <w:gridCol w:w="1520"/>
      </w:tblGrid>
      <w:tr w:rsidR="00794596" w14:paraId="09368854" w14:textId="77777777" w:rsidTr="002A0615">
        <w:tc>
          <w:tcPr>
            <w:tcW w:w="2610" w:type="dxa"/>
            <w:shd w:val="clear" w:color="auto" w:fill="D9D9D9" w:themeFill="background1" w:themeFillShade="D9"/>
          </w:tcPr>
          <w:p w14:paraId="5ED11AB9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 xml:space="preserve">Risk or </w:t>
            </w:r>
            <w:proofErr w:type="gramStart"/>
            <w:r>
              <w:rPr>
                <w:b/>
              </w:rPr>
              <w:t>Hazard</w:t>
            </w:r>
            <w:proofErr w:type="gramEnd"/>
          </w:p>
        </w:tc>
        <w:tc>
          <w:tcPr>
            <w:tcW w:w="1491" w:type="dxa"/>
            <w:shd w:val="clear" w:color="auto" w:fill="D9D9D9" w:themeFill="background1" w:themeFillShade="D9"/>
          </w:tcPr>
          <w:p w14:paraId="16FB263E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L (Likelihood)</w:t>
            </w:r>
          </w:p>
        </w:tc>
        <w:tc>
          <w:tcPr>
            <w:tcW w:w="2086" w:type="dxa"/>
            <w:shd w:val="clear" w:color="auto" w:fill="D9D9D9" w:themeFill="background1" w:themeFillShade="D9"/>
          </w:tcPr>
          <w:p w14:paraId="3BF6D5BE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C (Consequence)</w:t>
            </w:r>
          </w:p>
        </w:tc>
        <w:tc>
          <w:tcPr>
            <w:tcW w:w="1436" w:type="dxa"/>
            <w:shd w:val="clear" w:color="auto" w:fill="D9D9D9" w:themeFill="background1" w:themeFillShade="D9"/>
          </w:tcPr>
          <w:p w14:paraId="07729CDD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Risk Rating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14:paraId="52F87EA9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Action Plan</w:t>
            </w:r>
          </w:p>
        </w:tc>
        <w:tc>
          <w:tcPr>
            <w:tcW w:w="1354" w:type="dxa"/>
            <w:shd w:val="clear" w:color="auto" w:fill="D9D9D9" w:themeFill="background1" w:themeFillShade="D9"/>
          </w:tcPr>
          <w:p w14:paraId="221FF1F6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Who</w:t>
            </w:r>
          </w:p>
        </w:tc>
        <w:tc>
          <w:tcPr>
            <w:tcW w:w="1374" w:type="dxa"/>
            <w:shd w:val="clear" w:color="auto" w:fill="D9D9D9" w:themeFill="background1" w:themeFillShade="D9"/>
          </w:tcPr>
          <w:p w14:paraId="3E9238AB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When</w:t>
            </w:r>
          </w:p>
        </w:tc>
        <w:tc>
          <w:tcPr>
            <w:tcW w:w="1520" w:type="dxa"/>
            <w:shd w:val="clear" w:color="auto" w:fill="D9D9D9" w:themeFill="background1" w:themeFillShade="D9"/>
          </w:tcPr>
          <w:p w14:paraId="0A94CAD8" w14:textId="77777777" w:rsidR="00794596" w:rsidRDefault="00794596" w:rsidP="00794596">
            <w:pPr>
              <w:spacing w:before="40" w:after="40"/>
            </w:pPr>
            <w:r>
              <w:rPr>
                <w:b/>
              </w:rPr>
              <w:t>Progress / Status</w:t>
            </w:r>
          </w:p>
        </w:tc>
      </w:tr>
      <w:tr w:rsidR="00794596" w:rsidRPr="00794596" w14:paraId="759CBA84" w14:textId="77777777" w:rsidTr="002A0615">
        <w:tc>
          <w:tcPr>
            <w:tcW w:w="2610" w:type="dxa"/>
          </w:tcPr>
          <w:p w14:paraId="0C18B96A" w14:textId="5C1FBF4D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>
              <w:rPr>
                <w:i/>
                <w:iCs/>
                <w:color w:val="FF0000"/>
                <w:sz w:val="22"/>
                <w:szCs w:val="22"/>
              </w:rPr>
              <w:t xml:space="preserve">EXAMPLE: </w:t>
            </w:r>
            <w:r w:rsidRPr="00794596">
              <w:rPr>
                <w:i/>
                <w:iCs/>
                <w:color w:val="FF0000"/>
                <w:sz w:val="22"/>
                <w:szCs w:val="22"/>
              </w:rPr>
              <w:t>Severe or unexpected weather event (heavy rain, storms, or extreme heat) causes delays or damage during installation of the new synthetic green.</w:t>
            </w:r>
          </w:p>
        </w:tc>
        <w:tc>
          <w:tcPr>
            <w:tcW w:w="1491" w:type="dxa"/>
          </w:tcPr>
          <w:p w14:paraId="0DA22045" w14:textId="77777777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Possible</w:t>
            </w:r>
          </w:p>
          <w:p w14:paraId="2B8DC225" w14:textId="77777777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2086" w:type="dxa"/>
          </w:tcPr>
          <w:p w14:paraId="667C9DF8" w14:textId="77777777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Moderate</w:t>
            </w:r>
          </w:p>
          <w:p w14:paraId="785DC67A" w14:textId="77777777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436" w:type="dxa"/>
            <w:shd w:val="clear" w:color="auto" w:fill="FFC000"/>
          </w:tcPr>
          <w:p w14:paraId="409429A3" w14:textId="107F336D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High</w:t>
            </w:r>
          </w:p>
        </w:tc>
        <w:tc>
          <w:tcPr>
            <w:tcW w:w="2077" w:type="dxa"/>
          </w:tcPr>
          <w:p w14:paraId="54DFAD9E" w14:textId="25454AB0" w:rsidR="00794596" w:rsidRPr="00794596" w:rsidRDefault="00794596" w:rsidP="00794596">
            <w:pPr>
              <w:pStyle w:val="ListParagraph"/>
              <w:numPr>
                <w:ilvl w:val="0"/>
                <w:numId w:val="3"/>
              </w:numPr>
              <w:spacing w:before="40" w:after="40"/>
              <w:ind w:left="36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 xml:space="preserve"> Monitor BOM weather forecast during installation.</w:t>
            </w:r>
          </w:p>
          <w:p w14:paraId="0F0E1AAC" w14:textId="059AA7D6" w:rsidR="00794596" w:rsidRPr="00794596" w:rsidRDefault="00794596" w:rsidP="00794596">
            <w:pPr>
              <w:pStyle w:val="ListParagraph"/>
              <w:numPr>
                <w:ilvl w:val="0"/>
                <w:numId w:val="3"/>
              </w:numPr>
              <w:spacing w:before="40" w:after="40"/>
              <w:ind w:left="36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Maintain communication to reschedule tasks as required.</w:t>
            </w:r>
          </w:p>
        </w:tc>
        <w:tc>
          <w:tcPr>
            <w:tcW w:w="1354" w:type="dxa"/>
          </w:tcPr>
          <w:p w14:paraId="2B2204C3" w14:textId="179AEE42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Project Manager / Contractor supervisor</w:t>
            </w:r>
          </w:p>
        </w:tc>
        <w:tc>
          <w:tcPr>
            <w:tcW w:w="1374" w:type="dxa"/>
          </w:tcPr>
          <w:p w14:paraId="531D833B" w14:textId="46D31B00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During installation period</w:t>
            </w:r>
          </w:p>
        </w:tc>
        <w:tc>
          <w:tcPr>
            <w:tcW w:w="1520" w:type="dxa"/>
          </w:tcPr>
          <w:p w14:paraId="2E4058D5" w14:textId="4F0306FC" w:rsidR="00794596" w:rsidRPr="00794596" w:rsidRDefault="00794596" w:rsidP="00794596">
            <w:pPr>
              <w:spacing w:before="40" w:after="40"/>
              <w:rPr>
                <w:i/>
                <w:iCs/>
                <w:color w:val="FF0000"/>
                <w:sz w:val="22"/>
                <w:szCs w:val="22"/>
              </w:rPr>
            </w:pPr>
            <w:r w:rsidRPr="00794596">
              <w:rPr>
                <w:i/>
                <w:iCs/>
                <w:color w:val="FF0000"/>
                <w:sz w:val="22"/>
                <w:szCs w:val="22"/>
              </w:rPr>
              <w:t>Ongoing monitoring and adjustments as required.</w:t>
            </w:r>
          </w:p>
        </w:tc>
      </w:tr>
      <w:tr w:rsidR="00794596" w14:paraId="3A9E91D4" w14:textId="77777777" w:rsidTr="002A0615">
        <w:tc>
          <w:tcPr>
            <w:tcW w:w="2610" w:type="dxa"/>
          </w:tcPr>
          <w:p w14:paraId="18AC63AD" w14:textId="77777777" w:rsidR="00794596" w:rsidRDefault="00794596" w:rsidP="00794596">
            <w:pPr>
              <w:spacing w:before="40" w:after="40"/>
            </w:pPr>
          </w:p>
        </w:tc>
        <w:tc>
          <w:tcPr>
            <w:tcW w:w="1491" w:type="dxa"/>
          </w:tcPr>
          <w:p w14:paraId="287891EE" w14:textId="77777777" w:rsidR="00794596" w:rsidRDefault="00794596" w:rsidP="00794596">
            <w:pPr>
              <w:spacing w:before="40" w:after="40"/>
            </w:pPr>
          </w:p>
        </w:tc>
        <w:tc>
          <w:tcPr>
            <w:tcW w:w="2086" w:type="dxa"/>
          </w:tcPr>
          <w:p w14:paraId="34832623" w14:textId="77777777" w:rsidR="00794596" w:rsidRDefault="00794596" w:rsidP="00794596">
            <w:pPr>
              <w:spacing w:before="40" w:after="40"/>
            </w:pPr>
          </w:p>
        </w:tc>
        <w:tc>
          <w:tcPr>
            <w:tcW w:w="1436" w:type="dxa"/>
          </w:tcPr>
          <w:p w14:paraId="265ADBEA" w14:textId="77777777" w:rsidR="00794596" w:rsidRDefault="00794596" w:rsidP="00794596">
            <w:pPr>
              <w:spacing w:before="40" w:after="40"/>
            </w:pPr>
          </w:p>
        </w:tc>
        <w:tc>
          <w:tcPr>
            <w:tcW w:w="2077" w:type="dxa"/>
          </w:tcPr>
          <w:p w14:paraId="06B379A0" w14:textId="77777777" w:rsidR="00794596" w:rsidRDefault="00794596" w:rsidP="00794596">
            <w:pPr>
              <w:spacing w:before="40" w:after="40"/>
            </w:pPr>
          </w:p>
        </w:tc>
        <w:tc>
          <w:tcPr>
            <w:tcW w:w="1354" w:type="dxa"/>
          </w:tcPr>
          <w:p w14:paraId="2E4DABE5" w14:textId="77777777" w:rsidR="00794596" w:rsidRDefault="00794596" w:rsidP="00794596">
            <w:pPr>
              <w:spacing w:before="40" w:after="40"/>
            </w:pPr>
          </w:p>
        </w:tc>
        <w:tc>
          <w:tcPr>
            <w:tcW w:w="1374" w:type="dxa"/>
          </w:tcPr>
          <w:p w14:paraId="74C82F94" w14:textId="77777777" w:rsidR="00794596" w:rsidRDefault="00794596" w:rsidP="00794596">
            <w:pPr>
              <w:spacing w:before="40" w:after="40"/>
            </w:pPr>
          </w:p>
        </w:tc>
        <w:tc>
          <w:tcPr>
            <w:tcW w:w="1520" w:type="dxa"/>
          </w:tcPr>
          <w:p w14:paraId="3ED6343B" w14:textId="77777777" w:rsidR="00794596" w:rsidRDefault="00794596" w:rsidP="00794596">
            <w:pPr>
              <w:spacing w:before="40" w:after="40"/>
            </w:pPr>
          </w:p>
        </w:tc>
      </w:tr>
      <w:tr w:rsidR="002A0615" w14:paraId="49304CF5" w14:textId="77777777" w:rsidTr="002A0615">
        <w:tc>
          <w:tcPr>
            <w:tcW w:w="2610" w:type="dxa"/>
          </w:tcPr>
          <w:p w14:paraId="41323A77" w14:textId="77777777" w:rsidR="002A0615" w:rsidRDefault="002A0615" w:rsidP="00794596">
            <w:pPr>
              <w:spacing w:before="40" w:after="40"/>
            </w:pPr>
          </w:p>
        </w:tc>
        <w:tc>
          <w:tcPr>
            <w:tcW w:w="1491" w:type="dxa"/>
          </w:tcPr>
          <w:p w14:paraId="3EF9B648" w14:textId="77777777" w:rsidR="002A0615" w:rsidRDefault="002A0615" w:rsidP="00794596">
            <w:pPr>
              <w:spacing w:before="40" w:after="40"/>
            </w:pPr>
          </w:p>
        </w:tc>
        <w:tc>
          <w:tcPr>
            <w:tcW w:w="2086" w:type="dxa"/>
          </w:tcPr>
          <w:p w14:paraId="0CD2B3D6" w14:textId="77777777" w:rsidR="002A0615" w:rsidRDefault="002A0615" w:rsidP="00794596">
            <w:pPr>
              <w:spacing w:before="40" w:after="40"/>
            </w:pPr>
          </w:p>
        </w:tc>
        <w:tc>
          <w:tcPr>
            <w:tcW w:w="1436" w:type="dxa"/>
          </w:tcPr>
          <w:p w14:paraId="0A49DDC1" w14:textId="77777777" w:rsidR="002A0615" w:rsidRDefault="002A0615" w:rsidP="00794596">
            <w:pPr>
              <w:spacing w:before="40" w:after="40"/>
            </w:pPr>
          </w:p>
        </w:tc>
        <w:tc>
          <w:tcPr>
            <w:tcW w:w="2077" w:type="dxa"/>
          </w:tcPr>
          <w:p w14:paraId="4ECCF3C1" w14:textId="77777777" w:rsidR="002A0615" w:rsidRDefault="002A0615" w:rsidP="00794596">
            <w:pPr>
              <w:spacing w:before="40" w:after="40"/>
            </w:pPr>
          </w:p>
        </w:tc>
        <w:tc>
          <w:tcPr>
            <w:tcW w:w="1354" w:type="dxa"/>
          </w:tcPr>
          <w:p w14:paraId="27B00742" w14:textId="77777777" w:rsidR="002A0615" w:rsidRDefault="002A0615" w:rsidP="00794596">
            <w:pPr>
              <w:spacing w:before="40" w:after="40"/>
            </w:pPr>
          </w:p>
        </w:tc>
        <w:tc>
          <w:tcPr>
            <w:tcW w:w="1374" w:type="dxa"/>
          </w:tcPr>
          <w:p w14:paraId="27134825" w14:textId="77777777" w:rsidR="002A0615" w:rsidRDefault="002A0615" w:rsidP="00794596">
            <w:pPr>
              <w:spacing w:before="40" w:after="40"/>
            </w:pPr>
          </w:p>
        </w:tc>
        <w:tc>
          <w:tcPr>
            <w:tcW w:w="1520" w:type="dxa"/>
          </w:tcPr>
          <w:p w14:paraId="29C36CC3" w14:textId="77777777" w:rsidR="002A0615" w:rsidRDefault="002A0615" w:rsidP="00794596">
            <w:pPr>
              <w:spacing w:before="40" w:after="40"/>
            </w:pPr>
          </w:p>
        </w:tc>
      </w:tr>
      <w:tr w:rsidR="002A0615" w14:paraId="163DAED5" w14:textId="77777777" w:rsidTr="002A0615">
        <w:tc>
          <w:tcPr>
            <w:tcW w:w="2610" w:type="dxa"/>
          </w:tcPr>
          <w:p w14:paraId="02A6B0B5" w14:textId="77777777" w:rsidR="002A0615" w:rsidRDefault="002A0615" w:rsidP="00794596">
            <w:pPr>
              <w:spacing w:before="40" w:after="40"/>
            </w:pPr>
          </w:p>
        </w:tc>
        <w:tc>
          <w:tcPr>
            <w:tcW w:w="1491" w:type="dxa"/>
          </w:tcPr>
          <w:p w14:paraId="4FD5BB23" w14:textId="77777777" w:rsidR="002A0615" w:rsidRDefault="002A0615" w:rsidP="00794596">
            <w:pPr>
              <w:spacing w:before="40" w:after="40"/>
            </w:pPr>
          </w:p>
        </w:tc>
        <w:tc>
          <w:tcPr>
            <w:tcW w:w="2086" w:type="dxa"/>
          </w:tcPr>
          <w:p w14:paraId="55790E13" w14:textId="77777777" w:rsidR="002A0615" w:rsidRDefault="002A0615" w:rsidP="00794596">
            <w:pPr>
              <w:spacing w:before="40" w:after="40"/>
            </w:pPr>
          </w:p>
        </w:tc>
        <w:tc>
          <w:tcPr>
            <w:tcW w:w="1436" w:type="dxa"/>
          </w:tcPr>
          <w:p w14:paraId="201DD003" w14:textId="77777777" w:rsidR="002A0615" w:rsidRDefault="002A0615" w:rsidP="00794596">
            <w:pPr>
              <w:spacing w:before="40" w:after="40"/>
            </w:pPr>
          </w:p>
        </w:tc>
        <w:tc>
          <w:tcPr>
            <w:tcW w:w="2077" w:type="dxa"/>
          </w:tcPr>
          <w:p w14:paraId="32C1C627" w14:textId="77777777" w:rsidR="002A0615" w:rsidRDefault="002A0615" w:rsidP="00794596">
            <w:pPr>
              <w:spacing w:before="40" w:after="40"/>
            </w:pPr>
          </w:p>
        </w:tc>
        <w:tc>
          <w:tcPr>
            <w:tcW w:w="1354" w:type="dxa"/>
          </w:tcPr>
          <w:p w14:paraId="4EDB8F72" w14:textId="77777777" w:rsidR="002A0615" w:rsidRDefault="002A0615" w:rsidP="00794596">
            <w:pPr>
              <w:spacing w:before="40" w:after="40"/>
            </w:pPr>
          </w:p>
        </w:tc>
        <w:tc>
          <w:tcPr>
            <w:tcW w:w="1374" w:type="dxa"/>
          </w:tcPr>
          <w:p w14:paraId="581AFAFA" w14:textId="77777777" w:rsidR="002A0615" w:rsidRDefault="002A0615" w:rsidP="00794596">
            <w:pPr>
              <w:spacing w:before="40" w:after="40"/>
            </w:pPr>
          </w:p>
        </w:tc>
        <w:tc>
          <w:tcPr>
            <w:tcW w:w="1520" w:type="dxa"/>
          </w:tcPr>
          <w:p w14:paraId="1E1B3E9C" w14:textId="77777777" w:rsidR="002A0615" w:rsidRDefault="002A0615" w:rsidP="00794596">
            <w:pPr>
              <w:spacing w:before="40" w:after="40"/>
            </w:pPr>
          </w:p>
        </w:tc>
      </w:tr>
      <w:tr w:rsidR="002A0615" w14:paraId="5F255D6D" w14:textId="77777777" w:rsidTr="002A0615">
        <w:tc>
          <w:tcPr>
            <w:tcW w:w="2610" w:type="dxa"/>
          </w:tcPr>
          <w:p w14:paraId="78D39C71" w14:textId="77777777" w:rsidR="002A0615" w:rsidRDefault="002A0615" w:rsidP="00794596">
            <w:pPr>
              <w:spacing w:before="40" w:after="40"/>
            </w:pPr>
          </w:p>
        </w:tc>
        <w:tc>
          <w:tcPr>
            <w:tcW w:w="1491" w:type="dxa"/>
          </w:tcPr>
          <w:p w14:paraId="69258C1E" w14:textId="77777777" w:rsidR="002A0615" w:rsidRDefault="002A0615" w:rsidP="00794596">
            <w:pPr>
              <w:spacing w:before="40" w:after="40"/>
            </w:pPr>
          </w:p>
        </w:tc>
        <w:tc>
          <w:tcPr>
            <w:tcW w:w="2086" w:type="dxa"/>
          </w:tcPr>
          <w:p w14:paraId="607D387B" w14:textId="77777777" w:rsidR="002A0615" w:rsidRDefault="002A0615" w:rsidP="00794596">
            <w:pPr>
              <w:spacing w:before="40" w:after="40"/>
            </w:pPr>
          </w:p>
        </w:tc>
        <w:tc>
          <w:tcPr>
            <w:tcW w:w="1436" w:type="dxa"/>
          </w:tcPr>
          <w:p w14:paraId="3EECC1DE" w14:textId="77777777" w:rsidR="002A0615" w:rsidRDefault="002A0615" w:rsidP="00794596">
            <w:pPr>
              <w:spacing w:before="40" w:after="40"/>
            </w:pPr>
          </w:p>
        </w:tc>
        <w:tc>
          <w:tcPr>
            <w:tcW w:w="2077" w:type="dxa"/>
          </w:tcPr>
          <w:p w14:paraId="1BD62CCE" w14:textId="77777777" w:rsidR="002A0615" w:rsidRDefault="002A0615" w:rsidP="00794596">
            <w:pPr>
              <w:spacing w:before="40" w:after="40"/>
            </w:pPr>
          </w:p>
        </w:tc>
        <w:tc>
          <w:tcPr>
            <w:tcW w:w="1354" w:type="dxa"/>
          </w:tcPr>
          <w:p w14:paraId="0281956F" w14:textId="77777777" w:rsidR="002A0615" w:rsidRDefault="002A0615" w:rsidP="00794596">
            <w:pPr>
              <w:spacing w:before="40" w:after="40"/>
            </w:pPr>
          </w:p>
        </w:tc>
        <w:tc>
          <w:tcPr>
            <w:tcW w:w="1374" w:type="dxa"/>
          </w:tcPr>
          <w:p w14:paraId="404E7873" w14:textId="77777777" w:rsidR="002A0615" w:rsidRDefault="002A0615" w:rsidP="00794596">
            <w:pPr>
              <w:spacing w:before="40" w:after="40"/>
            </w:pPr>
          </w:p>
        </w:tc>
        <w:tc>
          <w:tcPr>
            <w:tcW w:w="1520" w:type="dxa"/>
          </w:tcPr>
          <w:p w14:paraId="1D6FA54E" w14:textId="77777777" w:rsidR="002A0615" w:rsidRDefault="002A0615" w:rsidP="00794596">
            <w:pPr>
              <w:spacing w:before="40" w:after="40"/>
            </w:pPr>
          </w:p>
        </w:tc>
      </w:tr>
    </w:tbl>
    <w:p w14:paraId="65E6B596" w14:textId="77777777" w:rsidR="00794596" w:rsidRDefault="00794596" w:rsidP="0079459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5670"/>
        <w:gridCol w:w="3321"/>
      </w:tblGrid>
      <w:tr w:rsidR="00FE4B74" w:rsidRPr="00FE4B74" w14:paraId="594FAAD3" w14:textId="77777777" w:rsidTr="00FE4B74">
        <w:tc>
          <w:tcPr>
            <w:tcW w:w="4957" w:type="dxa"/>
            <w:shd w:val="clear" w:color="auto" w:fill="D9D9D9" w:themeFill="background1" w:themeFillShade="D9"/>
          </w:tcPr>
          <w:p w14:paraId="14D5955A" w14:textId="774BC8F8" w:rsidR="00FE4B74" w:rsidRPr="00FE4B74" w:rsidRDefault="00FE4B74" w:rsidP="00FE4B74">
            <w:pPr>
              <w:spacing w:beforeLines="40" w:before="96" w:afterLines="40" w:after="96"/>
              <w:rPr>
                <w:b/>
                <w:bCs/>
              </w:rPr>
            </w:pPr>
            <w:r w:rsidRPr="00FE4B74">
              <w:rPr>
                <w:b/>
                <w:bCs/>
              </w:rPr>
              <w:t>Name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60CF4F85" w14:textId="06608903" w:rsidR="00FE4B74" w:rsidRPr="00FE4B74" w:rsidRDefault="00FE4B74" w:rsidP="00FE4B74">
            <w:pPr>
              <w:spacing w:beforeLines="40" w:before="96" w:afterLines="40" w:after="96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0C2A9981" w14:textId="5ABC850E" w:rsidR="00FE4B74" w:rsidRPr="00FE4B74" w:rsidRDefault="00FE4B74" w:rsidP="00FE4B74">
            <w:pPr>
              <w:spacing w:beforeLines="40" w:before="96" w:afterLines="40" w:after="96"/>
              <w:rPr>
                <w:b/>
                <w:bCs/>
              </w:rPr>
            </w:pPr>
            <w:r w:rsidRPr="00FE4B74">
              <w:rPr>
                <w:b/>
                <w:bCs/>
              </w:rPr>
              <w:t>Date</w:t>
            </w:r>
          </w:p>
        </w:tc>
      </w:tr>
      <w:tr w:rsidR="00FE4B74" w14:paraId="3A193225" w14:textId="77777777" w:rsidTr="00FE4B74">
        <w:trPr>
          <w:trHeight w:val="520"/>
        </w:trPr>
        <w:tc>
          <w:tcPr>
            <w:tcW w:w="4957" w:type="dxa"/>
          </w:tcPr>
          <w:p w14:paraId="60594CFF" w14:textId="77777777" w:rsidR="00FE4B74" w:rsidRDefault="00FE4B74" w:rsidP="00FE4B74">
            <w:pPr>
              <w:spacing w:beforeLines="40" w:before="96" w:afterLines="40" w:after="96"/>
              <w:rPr>
                <w:rFonts w:asciiTheme="majorHAnsi" w:eastAsiaTheme="majorEastAsia" w:hAnsiTheme="majorHAnsi" w:cstheme="majorBidi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5670" w:type="dxa"/>
          </w:tcPr>
          <w:p w14:paraId="5CEBC580" w14:textId="77777777" w:rsidR="00FE4B74" w:rsidRDefault="00FE4B74" w:rsidP="00FE4B74">
            <w:pPr>
              <w:spacing w:beforeLines="40" w:before="96" w:afterLines="40" w:after="96"/>
              <w:rPr>
                <w:rFonts w:asciiTheme="majorHAnsi" w:eastAsiaTheme="majorEastAsia" w:hAnsiTheme="majorHAnsi" w:cstheme="majorBidi"/>
                <w:color w:val="0F4761" w:themeColor="accent1" w:themeShade="BF"/>
                <w:sz w:val="32"/>
                <w:szCs w:val="32"/>
              </w:rPr>
            </w:pPr>
          </w:p>
        </w:tc>
        <w:tc>
          <w:tcPr>
            <w:tcW w:w="3321" w:type="dxa"/>
          </w:tcPr>
          <w:p w14:paraId="5C04AACC" w14:textId="77777777" w:rsidR="00FE4B74" w:rsidRDefault="00FE4B74" w:rsidP="00FE4B74">
            <w:pPr>
              <w:spacing w:beforeLines="40" w:before="96" w:afterLines="40" w:after="96"/>
              <w:rPr>
                <w:rFonts w:asciiTheme="majorHAnsi" w:eastAsiaTheme="majorEastAsia" w:hAnsiTheme="majorHAnsi" w:cstheme="majorBidi"/>
                <w:color w:val="0F4761" w:themeColor="accent1" w:themeShade="BF"/>
                <w:sz w:val="32"/>
                <w:szCs w:val="32"/>
              </w:rPr>
            </w:pPr>
          </w:p>
        </w:tc>
      </w:tr>
    </w:tbl>
    <w:p w14:paraId="7A83D460" w14:textId="377E125D" w:rsidR="002A0615" w:rsidRDefault="002A0615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14:paraId="59C3730D" w14:textId="3C1C7A23" w:rsidR="00794596" w:rsidRDefault="00794596" w:rsidP="00CF586E">
      <w:pPr>
        <w:pStyle w:val="Heading1"/>
      </w:pPr>
      <w:r>
        <w:lastRenderedPageBreak/>
        <w:t xml:space="preserve">Risk </w:t>
      </w:r>
      <w:r w:rsidR="00CF586E">
        <w:t xml:space="preserve">rating </w:t>
      </w:r>
      <w:r>
        <w:t>matrix</w:t>
      </w:r>
    </w:p>
    <w:p w14:paraId="72CF3D65" w14:textId="1DF031A0" w:rsidR="00CF586E" w:rsidRDefault="00CF586E" w:rsidP="00CF586E">
      <w:pPr>
        <w:pStyle w:val="Heading2"/>
      </w:pPr>
      <w:r w:rsidRPr="00E11890">
        <w:rPr>
          <w:rFonts w:eastAsia="Calibri"/>
        </w:rPr>
        <w:t>Risk Likelihood &amp; Consequence descriptors</w:t>
      </w:r>
    </w:p>
    <w:p w14:paraId="666264C2" w14:textId="68CB52A7" w:rsidR="00794596" w:rsidRDefault="00794596" w:rsidP="00794596">
      <w:r>
        <w:t xml:space="preserve">Use this risk matrix to determine overall risk rating from Likelihood (rows) and Consequence (columns).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23"/>
        <w:gridCol w:w="1843"/>
        <w:gridCol w:w="2137"/>
        <w:gridCol w:w="2137"/>
        <w:gridCol w:w="2138"/>
        <w:gridCol w:w="2137"/>
        <w:gridCol w:w="2138"/>
      </w:tblGrid>
      <w:tr w:rsidR="006211B0" w14:paraId="5E20ED72" w14:textId="77777777" w:rsidTr="006211B0"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</w:tcPr>
          <w:p w14:paraId="1BB4E247" w14:textId="77777777" w:rsidR="006211B0" w:rsidRPr="00CF586E" w:rsidRDefault="006211B0" w:rsidP="002A0615">
            <w:pPr>
              <w:spacing w:before="40" w:after="40"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</w:tcBorders>
          </w:tcPr>
          <w:p w14:paraId="017040CA" w14:textId="6DB389A8" w:rsidR="006211B0" w:rsidRPr="00CF586E" w:rsidRDefault="006211B0" w:rsidP="002A0615">
            <w:pPr>
              <w:spacing w:before="40" w:after="40"/>
              <w:jc w:val="center"/>
              <w:rPr>
                <w:b/>
                <w:bCs/>
              </w:rPr>
            </w:pPr>
          </w:p>
        </w:tc>
        <w:tc>
          <w:tcPr>
            <w:tcW w:w="10687" w:type="dxa"/>
            <w:gridSpan w:val="5"/>
            <w:shd w:val="clear" w:color="auto" w:fill="D9D9D9" w:themeFill="background1" w:themeFillShade="D9"/>
          </w:tcPr>
          <w:p w14:paraId="3B699FB6" w14:textId="1AE01AA5" w:rsidR="006211B0" w:rsidRPr="006211B0" w:rsidRDefault="006211B0" w:rsidP="002A0615">
            <w:pPr>
              <w:spacing w:before="40" w:after="40"/>
              <w:jc w:val="center"/>
              <w:rPr>
                <w:b/>
                <w:bCs/>
                <w:i/>
                <w:iCs/>
              </w:rPr>
            </w:pPr>
            <w:r w:rsidRPr="006211B0">
              <w:rPr>
                <w:b/>
                <w:bCs/>
                <w:i/>
                <w:iCs/>
              </w:rPr>
              <w:t>Consequence</w:t>
            </w:r>
          </w:p>
        </w:tc>
      </w:tr>
      <w:tr w:rsidR="006211B0" w14:paraId="4532E434" w14:textId="77777777" w:rsidTr="006211B0">
        <w:tc>
          <w:tcPr>
            <w:tcW w:w="1423" w:type="dxa"/>
            <w:tcBorders>
              <w:top w:val="nil"/>
              <w:left w:val="nil"/>
              <w:right w:val="nil"/>
            </w:tcBorders>
          </w:tcPr>
          <w:p w14:paraId="53F0AF03" w14:textId="77777777" w:rsidR="006211B0" w:rsidRDefault="006211B0" w:rsidP="002A0615">
            <w:pPr>
              <w:spacing w:before="40" w:after="40"/>
            </w:pPr>
          </w:p>
        </w:tc>
        <w:tc>
          <w:tcPr>
            <w:tcW w:w="1843" w:type="dxa"/>
            <w:tcBorders>
              <w:top w:val="nil"/>
              <w:left w:val="nil"/>
            </w:tcBorders>
          </w:tcPr>
          <w:p w14:paraId="718288ED" w14:textId="0559752B" w:rsidR="006211B0" w:rsidRDefault="006211B0" w:rsidP="002A0615">
            <w:pPr>
              <w:spacing w:before="40" w:after="40"/>
            </w:pPr>
          </w:p>
        </w:tc>
        <w:tc>
          <w:tcPr>
            <w:tcW w:w="2137" w:type="dxa"/>
            <w:shd w:val="clear" w:color="auto" w:fill="D9D9D9" w:themeFill="background1" w:themeFillShade="D9"/>
          </w:tcPr>
          <w:p w14:paraId="37CBEEC6" w14:textId="66F61FC8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Critical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2593F361" w14:textId="1B9B7B3B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Major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37EC94B9" w14:textId="474A4F14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Moderate</w:t>
            </w:r>
          </w:p>
        </w:tc>
        <w:tc>
          <w:tcPr>
            <w:tcW w:w="2137" w:type="dxa"/>
            <w:shd w:val="clear" w:color="auto" w:fill="D9D9D9" w:themeFill="background1" w:themeFillShade="D9"/>
          </w:tcPr>
          <w:p w14:paraId="0A1257CD" w14:textId="6E46234F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Minor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7CBEF7BC" w14:textId="5FD8831C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Insignificant</w:t>
            </w:r>
          </w:p>
        </w:tc>
      </w:tr>
      <w:tr w:rsidR="006211B0" w14:paraId="7CFA89BD" w14:textId="77777777" w:rsidTr="006211B0">
        <w:tc>
          <w:tcPr>
            <w:tcW w:w="1423" w:type="dxa"/>
            <w:vMerge w:val="restart"/>
            <w:shd w:val="clear" w:color="auto" w:fill="D9D9D9" w:themeFill="background1" w:themeFillShade="D9"/>
          </w:tcPr>
          <w:p w14:paraId="74E7D0CF" w14:textId="77777777" w:rsidR="006211B0" w:rsidRDefault="006211B0" w:rsidP="002A0615">
            <w:pPr>
              <w:spacing w:before="40" w:after="40"/>
              <w:rPr>
                <w:b/>
                <w:bCs/>
              </w:rPr>
            </w:pPr>
          </w:p>
          <w:p w14:paraId="204DCEE5" w14:textId="77777777" w:rsidR="006211B0" w:rsidRDefault="006211B0" w:rsidP="002A0615">
            <w:pPr>
              <w:spacing w:before="40" w:after="40"/>
              <w:rPr>
                <w:b/>
                <w:bCs/>
              </w:rPr>
            </w:pPr>
          </w:p>
          <w:p w14:paraId="14C9A47F" w14:textId="7C428DFB" w:rsidR="006211B0" w:rsidRPr="006211B0" w:rsidRDefault="006211B0" w:rsidP="002A0615">
            <w:pPr>
              <w:spacing w:before="40" w:after="40"/>
              <w:rPr>
                <w:b/>
                <w:bCs/>
                <w:i/>
                <w:iCs/>
              </w:rPr>
            </w:pPr>
            <w:r w:rsidRPr="006211B0">
              <w:rPr>
                <w:b/>
                <w:bCs/>
                <w:i/>
                <w:iCs/>
              </w:rPr>
              <w:t>Likelihood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41E7D0F" w14:textId="5376EF5D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 xml:space="preserve">Almost </w:t>
            </w:r>
            <w:r>
              <w:rPr>
                <w:b/>
                <w:bCs/>
              </w:rPr>
              <w:t>c</w:t>
            </w:r>
            <w:r w:rsidRPr="00794596">
              <w:rPr>
                <w:b/>
                <w:bCs/>
              </w:rPr>
              <w:t>ertain</w:t>
            </w:r>
          </w:p>
        </w:tc>
        <w:tc>
          <w:tcPr>
            <w:tcW w:w="2137" w:type="dxa"/>
            <w:shd w:val="clear" w:color="auto" w:fill="FF0000"/>
          </w:tcPr>
          <w:p w14:paraId="20B06212" w14:textId="62DA55A6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  <w:color w:val="FFFFFF" w:themeColor="background1"/>
              </w:rPr>
              <w:t>Extreme</w:t>
            </w:r>
          </w:p>
        </w:tc>
        <w:tc>
          <w:tcPr>
            <w:tcW w:w="2137" w:type="dxa"/>
            <w:shd w:val="clear" w:color="auto" w:fill="FF0000"/>
          </w:tcPr>
          <w:p w14:paraId="29AF1A2B" w14:textId="4053ED8C" w:rsidR="006211B0" w:rsidRDefault="006211B0" w:rsidP="002A0615">
            <w:pPr>
              <w:spacing w:before="40" w:after="40"/>
            </w:pPr>
            <w:r w:rsidRPr="00794596">
              <w:rPr>
                <w:b/>
                <w:bCs/>
                <w:color w:val="FFFFFF" w:themeColor="background1"/>
              </w:rPr>
              <w:t>Extreme</w:t>
            </w:r>
          </w:p>
        </w:tc>
        <w:tc>
          <w:tcPr>
            <w:tcW w:w="2138" w:type="dxa"/>
            <w:shd w:val="clear" w:color="auto" w:fill="FFC000"/>
          </w:tcPr>
          <w:p w14:paraId="3D8B9DFE" w14:textId="4D40912D" w:rsidR="006211B0" w:rsidRDefault="006211B0" w:rsidP="002A0615">
            <w:pPr>
              <w:spacing w:before="40" w:after="40"/>
            </w:pPr>
            <w:r w:rsidRPr="00B663FE">
              <w:rPr>
                <w:b/>
                <w:bCs/>
              </w:rPr>
              <w:t>High</w:t>
            </w:r>
          </w:p>
        </w:tc>
        <w:tc>
          <w:tcPr>
            <w:tcW w:w="2137" w:type="dxa"/>
            <w:shd w:val="clear" w:color="auto" w:fill="FFC000"/>
          </w:tcPr>
          <w:p w14:paraId="3038DFDB" w14:textId="410E488F" w:rsidR="006211B0" w:rsidRDefault="006211B0" w:rsidP="002A0615">
            <w:pPr>
              <w:spacing w:before="40" w:after="40"/>
            </w:pPr>
            <w:r w:rsidRPr="00B663FE">
              <w:rPr>
                <w:b/>
                <w:bCs/>
              </w:rPr>
              <w:t>High</w:t>
            </w:r>
          </w:p>
        </w:tc>
        <w:tc>
          <w:tcPr>
            <w:tcW w:w="2138" w:type="dxa"/>
            <w:shd w:val="clear" w:color="auto" w:fill="FFFF00"/>
          </w:tcPr>
          <w:p w14:paraId="10F0B272" w14:textId="5C9858BD" w:rsidR="006211B0" w:rsidRDefault="006211B0" w:rsidP="002A0615">
            <w:pPr>
              <w:spacing w:before="40" w:after="40"/>
            </w:pPr>
            <w:r w:rsidRPr="006E2CFD">
              <w:rPr>
                <w:b/>
                <w:bCs/>
              </w:rPr>
              <w:t>Medium</w:t>
            </w:r>
          </w:p>
        </w:tc>
      </w:tr>
      <w:tr w:rsidR="006211B0" w14:paraId="7AE94CF5" w14:textId="77777777" w:rsidTr="006211B0">
        <w:trPr>
          <w:trHeight w:val="70"/>
        </w:trPr>
        <w:tc>
          <w:tcPr>
            <w:tcW w:w="1423" w:type="dxa"/>
            <w:vMerge/>
            <w:shd w:val="clear" w:color="auto" w:fill="D9D9D9" w:themeFill="background1" w:themeFillShade="D9"/>
          </w:tcPr>
          <w:p w14:paraId="37041505" w14:textId="77777777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201C042" w14:textId="16B84A38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Likely</w:t>
            </w:r>
          </w:p>
        </w:tc>
        <w:tc>
          <w:tcPr>
            <w:tcW w:w="2137" w:type="dxa"/>
            <w:shd w:val="clear" w:color="auto" w:fill="FF0000"/>
          </w:tcPr>
          <w:p w14:paraId="18394BFE" w14:textId="5691C5AB" w:rsidR="006211B0" w:rsidRDefault="006211B0" w:rsidP="002A0615">
            <w:pPr>
              <w:spacing w:before="40" w:after="40"/>
            </w:pPr>
            <w:r w:rsidRPr="00256E61">
              <w:rPr>
                <w:b/>
                <w:bCs/>
                <w:color w:val="FFFFFF" w:themeColor="background1"/>
              </w:rPr>
              <w:t>Extreme</w:t>
            </w:r>
          </w:p>
        </w:tc>
        <w:tc>
          <w:tcPr>
            <w:tcW w:w="2137" w:type="dxa"/>
            <w:shd w:val="clear" w:color="auto" w:fill="FFC000"/>
          </w:tcPr>
          <w:p w14:paraId="69250299" w14:textId="6C7330BA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A36FE9">
              <w:rPr>
                <w:b/>
                <w:bCs/>
              </w:rPr>
              <w:t>High</w:t>
            </w:r>
          </w:p>
        </w:tc>
        <w:tc>
          <w:tcPr>
            <w:tcW w:w="2138" w:type="dxa"/>
            <w:shd w:val="clear" w:color="auto" w:fill="FFC000"/>
          </w:tcPr>
          <w:p w14:paraId="4BE1A8AF" w14:textId="0A0CBB8B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A36FE9">
              <w:rPr>
                <w:b/>
                <w:bCs/>
              </w:rPr>
              <w:t>High</w:t>
            </w:r>
          </w:p>
        </w:tc>
        <w:tc>
          <w:tcPr>
            <w:tcW w:w="2137" w:type="dxa"/>
            <w:shd w:val="clear" w:color="auto" w:fill="FFFF00"/>
          </w:tcPr>
          <w:p w14:paraId="2B111A24" w14:textId="7BE1073E" w:rsidR="006211B0" w:rsidRDefault="006211B0" w:rsidP="002A0615">
            <w:pPr>
              <w:spacing w:before="40" w:after="40"/>
            </w:pPr>
            <w:r w:rsidRPr="00246EA8">
              <w:rPr>
                <w:b/>
                <w:bCs/>
              </w:rPr>
              <w:t>Medium</w:t>
            </w:r>
          </w:p>
        </w:tc>
        <w:tc>
          <w:tcPr>
            <w:tcW w:w="2138" w:type="dxa"/>
            <w:shd w:val="clear" w:color="auto" w:fill="FFFF00"/>
          </w:tcPr>
          <w:p w14:paraId="4A24A561" w14:textId="5B914312" w:rsidR="006211B0" w:rsidRDefault="006211B0" w:rsidP="002A0615">
            <w:pPr>
              <w:spacing w:before="40" w:after="40"/>
            </w:pPr>
            <w:r w:rsidRPr="006E2CFD">
              <w:rPr>
                <w:b/>
                <w:bCs/>
              </w:rPr>
              <w:t>Medium</w:t>
            </w:r>
          </w:p>
        </w:tc>
      </w:tr>
      <w:tr w:rsidR="006211B0" w14:paraId="515270D3" w14:textId="77777777" w:rsidTr="006211B0">
        <w:tc>
          <w:tcPr>
            <w:tcW w:w="1423" w:type="dxa"/>
            <w:vMerge/>
            <w:shd w:val="clear" w:color="auto" w:fill="D9D9D9" w:themeFill="background1" w:themeFillShade="D9"/>
          </w:tcPr>
          <w:p w14:paraId="52E9E311" w14:textId="77777777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6B4B3E9D" w14:textId="32A73004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Possible</w:t>
            </w:r>
          </w:p>
        </w:tc>
        <w:tc>
          <w:tcPr>
            <w:tcW w:w="2137" w:type="dxa"/>
            <w:shd w:val="clear" w:color="auto" w:fill="FF0000"/>
          </w:tcPr>
          <w:p w14:paraId="40AE07C5" w14:textId="31590CFC" w:rsidR="006211B0" w:rsidRDefault="006211B0" w:rsidP="002A0615">
            <w:pPr>
              <w:spacing w:before="40" w:after="40"/>
            </w:pPr>
            <w:r w:rsidRPr="00256E61">
              <w:rPr>
                <w:b/>
                <w:bCs/>
                <w:color w:val="FFFFFF" w:themeColor="background1"/>
              </w:rPr>
              <w:t>Extreme</w:t>
            </w:r>
          </w:p>
        </w:tc>
        <w:tc>
          <w:tcPr>
            <w:tcW w:w="2137" w:type="dxa"/>
            <w:shd w:val="clear" w:color="auto" w:fill="FFC000"/>
          </w:tcPr>
          <w:p w14:paraId="6F6CD86C" w14:textId="1A21497B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A36FE9">
              <w:rPr>
                <w:b/>
                <w:bCs/>
              </w:rPr>
              <w:t>High</w:t>
            </w:r>
          </w:p>
        </w:tc>
        <w:tc>
          <w:tcPr>
            <w:tcW w:w="2138" w:type="dxa"/>
            <w:shd w:val="clear" w:color="auto" w:fill="FFC000"/>
          </w:tcPr>
          <w:p w14:paraId="3DB7887E" w14:textId="25837E64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A36FE9">
              <w:rPr>
                <w:b/>
                <w:bCs/>
              </w:rPr>
              <w:t>High</w:t>
            </w:r>
          </w:p>
        </w:tc>
        <w:tc>
          <w:tcPr>
            <w:tcW w:w="2137" w:type="dxa"/>
            <w:shd w:val="clear" w:color="auto" w:fill="FFFF00"/>
          </w:tcPr>
          <w:p w14:paraId="44FC1AEC" w14:textId="02DFBE34" w:rsidR="006211B0" w:rsidRDefault="006211B0" w:rsidP="002A0615">
            <w:pPr>
              <w:spacing w:before="40" w:after="40"/>
            </w:pPr>
            <w:r w:rsidRPr="00246EA8">
              <w:rPr>
                <w:b/>
                <w:bCs/>
              </w:rPr>
              <w:t>Medium</w:t>
            </w:r>
          </w:p>
        </w:tc>
        <w:tc>
          <w:tcPr>
            <w:tcW w:w="2138" w:type="dxa"/>
            <w:shd w:val="clear" w:color="auto" w:fill="00B050"/>
          </w:tcPr>
          <w:p w14:paraId="16A19EB6" w14:textId="5BA6C4E7" w:rsidR="006211B0" w:rsidRPr="002A0615" w:rsidRDefault="006211B0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  <w:color w:val="FFFFFF" w:themeColor="background1"/>
              </w:rPr>
              <w:t>Low</w:t>
            </w:r>
          </w:p>
        </w:tc>
      </w:tr>
      <w:tr w:rsidR="006211B0" w14:paraId="1ACF9885" w14:textId="77777777" w:rsidTr="006211B0">
        <w:tc>
          <w:tcPr>
            <w:tcW w:w="1423" w:type="dxa"/>
            <w:vMerge/>
            <w:shd w:val="clear" w:color="auto" w:fill="D9D9D9" w:themeFill="background1" w:themeFillShade="D9"/>
          </w:tcPr>
          <w:p w14:paraId="5D682416" w14:textId="77777777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5DBFF612" w14:textId="71B8E64E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Unlikely</w:t>
            </w:r>
          </w:p>
        </w:tc>
        <w:tc>
          <w:tcPr>
            <w:tcW w:w="2137" w:type="dxa"/>
            <w:shd w:val="clear" w:color="auto" w:fill="FFC000"/>
          </w:tcPr>
          <w:p w14:paraId="284FE835" w14:textId="7CD7B117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High</w:t>
            </w:r>
          </w:p>
        </w:tc>
        <w:tc>
          <w:tcPr>
            <w:tcW w:w="2137" w:type="dxa"/>
            <w:shd w:val="clear" w:color="auto" w:fill="FFFF00"/>
          </w:tcPr>
          <w:p w14:paraId="1C8C00AA" w14:textId="7ED88EDC" w:rsidR="006211B0" w:rsidRDefault="006211B0" w:rsidP="002A0615">
            <w:pPr>
              <w:spacing w:before="40" w:after="40"/>
            </w:pPr>
            <w:r w:rsidRPr="00E571F2">
              <w:rPr>
                <w:b/>
                <w:bCs/>
              </w:rPr>
              <w:t>Medium</w:t>
            </w:r>
          </w:p>
        </w:tc>
        <w:tc>
          <w:tcPr>
            <w:tcW w:w="2138" w:type="dxa"/>
            <w:shd w:val="clear" w:color="auto" w:fill="FFFF00"/>
          </w:tcPr>
          <w:p w14:paraId="42023134" w14:textId="36CBA64F" w:rsidR="006211B0" w:rsidRDefault="006211B0" w:rsidP="002A0615">
            <w:pPr>
              <w:spacing w:before="40" w:after="40"/>
            </w:pPr>
            <w:r w:rsidRPr="00E571F2">
              <w:rPr>
                <w:b/>
                <w:bCs/>
              </w:rPr>
              <w:t>Medium</w:t>
            </w:r>
          </w:p>
        </w:tc>
        <w:tc>
          <w:tcPr>
            <w:tcW w:w="2137" w:type="dxa"/>
            <w:shd w:val="clear" w:color="auto" w:fill="00B050"/>
          </w:tcPr>
          <w:p w14:paraId="6926819D" w14:textId="4198E749" w:rsidR="006211B0" w:rsidRDefault="006211B0" w:rsidP="002A0615">
            <w:pPr>
              <w:spacing w:before="40" w:after="40"/>
            </w:pPr>
            <w:r w:rsidRPr="005E0052">
              <w:rPr>
                <w:b/>
                <w:bCs/>
                <w:color w:val="FFFFFF" w:themeColor="background1"/>
              </w:rPr>
              <w:t>Low</w:t>
            </w:r>
          </w:p>
        </w:tc>
        <w:tc>
          <w:tcPr>
            <w:tcW w:w="2138" w:type="dxa"/>
            <w:shd w:val="clear" w:color="auto" w:fill="00B050"/>
          </w:tcPr>
          <w:p w14:paraId="05474931" w14:textId="3628698B" w:rsidR="006211B0" w:rsidRDefault="006211B0" w:rsidP="002A0615">
            <w:pPr>
              <w:spacing w:before="40" w:after="40"/>
            </w:pPr>
            <w:r w:rsidRPr="005E0052">
              <w:rPr>
                <w:b/>
                <w:bCs/>
                <w:color w:val="FFFFFF" w:themeColor="background1"/>
              </w:rPr>
              <w:t>Low</w:t>
            </w:r>
          </w:p>
        </w:tc>
      </w:tr>
      <w:tr w:rsidR="006211B0" w14:paraId="25EA26D7" w14:textId="77777777" w:rsidTr="006211B0">
        <w:tc>
          <w:tcPr>
            <w:tcW w:w="1423" w:type="dxa"/>
            <w:vMerge/>
            <w:shd w:val="clear" w:color="auto" w:fill="D9D9D9" w:themeFill="background1" w:themeFillShade="D9"/>
          </w:tcPr>
          <w:p w14:paraId="6EBD458F" w14:textId="77777777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14:paraId="0A8BBF99" w14:textId="7F3D539A" w:rsidR="006211B0" w:rsidRPr="00794596" w:rsidRDefault="006211B0" w:rsidP="002A0615">
            <w:pPr>
              <w:spacing w:before="40" w:after="40"/>
              <w:rPr>
                <w:b/>
                <w:bCs/>
              </w:rPr>
            </w:pPr>
            <w:r w:rsidRPr="00794596">
              <w:rPr>
                <w:b/>
                <w:bCs/>
              </w:rPr>
              <w:t>Rare</w:t>
            </w:r>
          </w:p>
        </w:tc>
        <w:tc>
          <w:tcPr>
            <w:tcW w:w="2137" w:type="dxa"/>
            <w:shd w:val="clear" w:color="auto" w:fill="FFFF00"/>
          </w:tcPr>
          <w:p w14:paraId="2E41FB4B" w14:textId="5D51AB61" w:rsidR="006211B0" w:rsidRPr="002A0615" w:rsidRDefault="006211B0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Medium</w:t>
            </w:r>
          </w:p>
        </w:tc>
        <w:tc>
          <w:tcPr>
            <w:tcW w:w="2137" w:type="dxa"/>
            <w:shd w:val="clear" w:color="auto" w:fill="FFFF00"/>
          </w:tcPr>
          <w:p w14:paraId="34523441" w14:textId="54ED831C" w:rsidR="006211B0" w:rsidRDefault="006211B0" w:rsidP="002A0615">
            <w:pPr>
              <w:spacing w:before="40" w:after="40"/>
            </w:pPr>
            <w:r w:rsidRPr="00E571F2">
              <w:rPr>
                <w:b/>
                <w:bCs/>
              </w:rPr>
              <w:t>Medium</w:t>
            </w:r>
          </w:p>
        </w:tc>
        <w:tc>
          <w:tcPr>
            <w:tcW w:w="2138" w:type="dxa"/>
            <w:shd w:val="clear" w:color="auto" w:fill="FFFF00"/>
          </w:tcPr>
          <w:p w14:paraId="50AB6A71" w14:textId="3DB7F612" w:rsidR="006211B0" w:rsidRDefault="006211B0" w:rsidP="002A0615">
            <w:pPr>
              <w:spacing w:before="40" w:after="40"/>
            </w:pPr>
            <w:r w:rsidRPr="00E571F2">
              <w:rPr>
                <w:b/>
                <w:bCs/>
              </w:rPr>
              <w:t>Medium</w:t>
            </w:r>
          </w:p>
        </w:tc>
        <w:tc>
          <w:tcPr>
            <w:tcW w:w="2137" w:type="dxa"/>
            <w:shd w:val="clear" w:color="auto" w:fill="00B050"/>
          </w:tcPr>
          <w:p w14:paraId="5B1F602B" w14:textId="21EDAD91" w:rsidR="006211B0" w:rsidRDefault="006211B0" w:rsidP="002A0615">
            <w:pPr>
              <w:spacing w:before="40" w:after="40"/>
            </w:pPr>
            <w:r w:rsidRPr="005E0052">
              <w:rPr>
                <w:b/>
                <w:bCs/>
                <w:color w:val="FFFFFF" w:themeColor="background1"/>
              </w:rPr>
              <w:t>Low</w:t>
            </w:r>
          </w:p>
        </w:tc>
        <w:tc>
          <w:tcPr>
            <w:tcW w:w="2138" w:type="dxa"/>
            <w:shd w:val="clear" w:color="auto" w:fill="00B050"/>
          </w:tcPr>
          <w:p w14:paraId="5DB939C5" w14:textId="4765D97B" w:rsidR="006211B0" w:rsidRDefault="006211B0" w:rsidP="002A0615">
            <w:pPr>
              <w:spacing w:before="40" w:after="40"/>
            </w:pPr>
            <w:r w:rsidRPr="005E0052">
              <w:rPr>
                <w:b/>
                <w:bCs/>
                <w:color w:val="FFFFFF" w:themeColor="background1"/>
              </w:rPr>
              <w:t>Low</w:t>
            </w:r>
          </w:p>
        </w:tc>
      </w:tr>
    </w:tbl>
    <w:p w14:paraId="0A0CB2E9" w14:textId="77777777" w:rsidR="00794596" w:rsidRDefault="00794596" w:rsidP="00794596"/>
    <w:p w14:paraId="3DC57AEF" w14:textId="538C223E" w:rsidR="002A0615" w:rsidRDefault="002A0615" w:rsidP="002A0615">
      <w:pPr>
        <w:pStyle w:val="Heading2"/>
      </w:pPr>
      <w:r>
        <w:t>Likelihood scales</w:t>
      </w:r>
    </w:p>
    <w:p w14:paraId="2B9DD96B" w14:textId="0BD56B44" w:rsidR="002A0615" w:rsidRDefault="002A0615" w:rsidP="00794596">
      <w:r>
        <w:t>Use the following to assess likelihood: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3"/>
        <w:gridCol w:w="5507"/>
        <w:gridCol w:w="1559"/>
        <w:gridCol w:w="5164"/>
      </w:tblGrid>
      <w:tr w:rsidR="002A0615" w14:paraId="67D86C06" w14:textId="77777777" w:rsidTr="002A0615">
        <w:tc>
          <w:tcPr>
            <w:tcW w:w="1723" w:type="dxa"/>
            <w:tcBorders>
              <w:top w:val="nil"/>
              <w:left w:val="nil"/>
            </w:tcBorders>
          </w:tcPr>
          <w:p w14:paraId="1B4E636B" w14:textId="77777777" w:rsidR="002A0615" w:rsidRDefault="002A0615" w:rsidP="002A0615">
            <w:pPr>
              <w:spacing w:before="40" w:after="40"/>
            </w:pPr>
          </w:p>
        </w:tc>
        <w:tc>
          <w:tcPr>
            <w:tcW w:w="5507" w:type="dxa"/>
            <w:shd w:val="clear" w:color="auto" w:fill="D9D9D9" w:themeFill="background1" w:themeFillShade="D9"/>
          </w:tcPr>
          <w:p w14:paraId="2948B047" w14:textId="7569CE9A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Chance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9F544E" w14:textId="05A874E9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Probability</w:t>
            </w:r>
          </w:p>
        </w:tc>
        <w:tc>
          <w:tcPr>
            <w:tcW w:w="5164" w:type="dxa"/>
            <w:shd w:val="clear" w:color="auto" w:fill="D9D9D9" w:themeFill="background1" w:themeFillShade="D9"/>
          </w:tcPr>
          <w:p w14:paraId="4F721D3C" w14:textId="3B93FBC4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Frequency</w:t>
            </w:r>
          </w:p>
        </w:tc>
      </w:tr>
      <w:tr w:rsidR="002A0615" w14:paraId="646D4393" w14:textId="77777777" w:rsidTr="002A0615">
        <w:tc>
          <w:tcPr>
            <w:tcW w:w="1723" w:type="dxa"/>
            <w:shd w:val="clear" w:color="auto" w:fill="D9D9D9" w:themeFill="background1" w:themeFillShade="D9"/>
          </w:tcPr>
          <w:p w14:paraId="74B50B3A" w14:textId="18937F39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Almost certain</w:t>
            </w:r>
          </w:p>
        </w:tc>
        <w:tc>
          <w:tcPr>
            <w:tcW w:w="5507" w:type="dxa"/>
          </w:tcPr>
          <w:p w14:paraId="607CA33C" w14:textId="59F3E32D" w:rsidR="002A0615" w:rsidRDefault="002A0615" w:rsidP="002A0615">
            <w:pPr>
              <w:spacing w:before="40" w:after="40"/>
            </w:pPr>
            <w:r>
              <w:t>I</w:t>
            </w:r>
            <w:r w:rsidRPr="002A0615">
              <w:t>s expected to occur frequently, in most circumstances</w:t>
            </w:r>
            <w:r>
              <w:t>.</w:t>
            </w:r>
          </w:p>
        </w:tc>
        <w:tc>
          <w:tcPr>
            <w:tcW w:w="1559" w:type="dxa"/>
          </w:tcPr>
          <w:p w14:paraId="288F15AE" w14:textId="79F4207A" w:rsidR="002A0615" w:rsidRDefault="002A0615" w:rsidP="002A0615">
            <w:pPr>
              <w:spacing w:before="40" w:after="40"/>
            </w:pPr>
            <w:r>
              <w:t>&gt;90%</w:t>
            </w:r>
          </w:p>
        </w:tc>
        <w:tc>
          <w:tcPr>
            <w:tcW w:w="5164" w:type="dxa"/>
          </w:tcPr>
          <w:p w14:paraId="143F88BC" w14:textId="692AEE17" w:rsidR="002A0615" w:rsidRDefault="002A0615" w:rsidP="002A0615">
            <w:pPr>
              <w:spacing w:before="40" w:after="40"/>
            </w:pPr>
            <w:r>
              <w:t>Is expected to occur at least once per week.</w:t>
            </w:r>
          </w:p>
        </w:tc>
      </w:tr>
      <w:tr w:rsidR="002A0615" w14:paraId="4F722C8C" w14:textId="77777777" w:rsidTr="002A0615">
        <w:tc>
          <w:tcPr>
            <w:tcW w:w="1723" w:type="dxa"/>
            <w:shd w:val="clear" w:color="auto" w:fill="D9D9D9" w:themeFill="background1" w:themeFillShade="D9"/>
          </w:tcPr>
          <w:p w14:paraId="4EC64FD8" w14:textId="79B6C4A4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Likely</w:t>
            </w:r>
          </w:p>
        </w:tc>
        <w:tc>
          <w:tcPr>
            <w:tcW w:w="5507" w:type="dxa"/>
          </w:tcPr>
          <w:p w14:paraId="28F1EB76" w14:textId="4121F8FD" w:rsidR="002A0615" w:rsidRDefault="002A0615" w:rsidP="002A0615">
            <w:pPr>
              <w:spacing w:before="40" w:after="40"/>
            </w:pPr>
            <w:r>
              <w:t>Is expected to occur occasionally.</w:t>
            </w:r>
          </w:p>
        </w:tc>
        <w:tc>
          <w:tcPr>
            <w:tcW w:w="1559" w:type="dxa"/>
          </w:tcPr>
          <w:p w14:paraId="63E2C71C" w14:textId="01A4FA9A" w:rsidR="002A0615" w:rsidRDefault="002A0615" w:rsidP="002A0615">
            <w:pPr>
              <w:spacing w:before="40" w:after="40"/>
            </w:pPr>
            <w:r>
              <w:t>50-90%</w:t>
            </w:r>
          </w:p>
        </w:tc>
        <w:tc>
          <w:tcPr>
            <w:tcW w:w="5164" w:type="dxa"/>
          </w:tcPr>
          <w:p w14:paraId="0DFD74B0" w14:textId="1C34EE82" w:rsidR="002A0615" w:rsidRDefault="002A0615" w:rsidP="002A0615">
            <w:pPr>
              <w:spacing w:before="40" w:after="40"/>
            </w:pPr>
            <w:r>
              <w:t xml:space="preserve">Is expected to occur at least once per month. </w:t>
            </w:r>
          </w:p>
        </w:tc>
      </w:tr>
      <w:tr w:rsidR="002A0615" w14:paraId="5CEE1493" w14:textId="77777777" w:rsidTr="002A0615">
        <w:tc>
          <w:tcPr>
            <w:tcW w:w="1723" w:type="dxa"/>
            <w:shd w:val="clear" w:color="auto" w:fill="D9D9D9" w:themeFill="background1" w:themeFillShade="D9"/>
          </w:tcPr>
          <w:p w14:paraId="6A23E1EE" w14:textId="72903FA1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Possible</w:t>
            </w:r>
          </w:p>
        </w:tc>
        <w:tc>
          <w:tcPr>
            <w:tcW w:w="5507" w:type="dxa"/>
          </w:tcPr>
          <w:p w14:paraId="7D9F56F3" w14:textId="6BF46036" w:rsidR="002A0615" w:rsidRDefault="002A0615" w:rsidP="002A0615">
            <w:pPr>
              <w:spacing w:before="40" w:after="40"/>
            </w:pPr>
            <w:r>
              <w:t>Could occur, capable of happening, foreseeable.</w:t>
            </w:r>
          </w:p>
        </w:tc>
        <w:tc>
          <w:tcPr>
            <w:tcW w:w="1559" w:type="dxa"/>
          </w:tcPr>
          <w:p w14:paraId="64D7B344" w14:textId="4DC2ECC5" w:rsidR="002A0615" w:rsidRDefault="002A0615" w:rsidP="002A0615">
            <w:pPr>
              <w:spacing w:before="40" w:after="40"/>
            </w:pPr>
            <w:r>
              <w:t>5-50%</w:t>
            </w:r>
          </w:p>
        </w:tc>
        <w:tc>
          <w:tcPr>
            <w:tcW w:w="5164" w:type="dxa"/>
          </w:tcPr>
          <w:p w14:paraId="420535CF" w14:textId="01A100B8" w:rsidR="002A0615" w:rsidRDefault="002A0615" w:rsidP="002A0615">
            <w:pPr>
              <w:spacing w:before="40" w:after="40"/>
            </w:pPr>
            <w:r>
              <w:t>Could occur at least once in 2-12 months.</w:t>
            </w:r>
          </w:p>
        </w:tc>
      </w:tr>
      <w:tr w:rsidR="002A0615" w14:paraId="5104F994" w14:textId="77777777" w:rsidTr="002A0615">
        <w:tc>
          <w:tcPr>
            <w:tcW w:w="1723" w:type="dxa"/>
            <w:shd w:val="clear" w:color="auto" w:fill="D9D9D9" w:themeFill="background1" w:themeFillShade="D9"/>
          </w:tcPr>
          <w:p w14:paraId="34982518" w14:textId="793913A1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Unlikely</w:t>
            </w:r>
          </w:p>
        </w:tc>
        <w:tc>
          <w:tcPr>
            <w:tcW w:w="5507" w:type="dxa"/>
          </w:tcPr>
          <w:p w14:paraId="4BD3CD74" w14:textId="49683330" w:rsidR="002A0615" w:rsidRDefault="002A0615" w:rsidP="002A0615">
            <w:pPr>
              <w:spacing w:before="40" w:after="40"/>
            </w:pPr>
            <w:r>
              <w:t>Might occur sometime but not expected.</w:t>
            </w:r>
          </w:p>
        </w:tc>
        <w:tc>
          <w:tcPr>
            <w:tcW w:w="1559" w:type="dxa"/>
          </w:tcPr>
          <w:p w14:paraId="177DBCC6" w14:textId="62E2ED23" w:rsidR="002A0615" w:rsidRDefault="002A0615" w:rsidP="002A0615">
            <w:pPr>
              <w:spacing w:before="40" w:after="40"/>
            </w:pPr>
            <w:r>
              <w:t>2-5%</w:t>
            </w:r>
          </w:p>
        </w:tc>
        <w:tc>
          <w:tcPr>
            <w:tcW w:w="5164" w:type="dxa"/>
          </w:tcPr>
          <w:p w14:paraId="4DBFC568" w14:textId="64F5354A" w:rsidR="002A0615" w:rsidRDefault="002A0615" w:rsidP="002A0615">
            <w:pPr>
              <w:spacing w:before="40" w:after="40"/>
            </w:pPr>
            <w:r>
              <w:t>Might occur at least once in 5-20 years.</w:t>
            </w:r>
          </w:p>
        </w:tc>
      </w:tr>
      <w:tr w:rsidR="002A0615" w14:paraId="40F7BB00" w14:textId="77777777" w:rsidTr="002A0615">
        <w:tc>
          <w:tcPr>
            <w:tcW w:w="1723" w:type="dxa"/>
            <w:shd w:val="clear" w:color="auto" w:fill="D9D9D9" w:themeFill="background1" w:themeFillShade="D9"/>
          </w:tcPr>
          <w:p w14:paraId="46E77197" w14:textId="5C58F3BA" w:rsidR="002A0615" w:rsidRPr="002A0615" w:rsidRDefault="002A0615" w:rsidP="002A0615">
            <w:pPr>
              <w:spacing w:before="40" w:after="40"/>
              <w:rPr>
                <w:b/>
                <w:bCs/>
              </w:rPr>
            </w:pPr>
            <w:r w:rsidRPr="002A0615">
              <w:rPr>
                <w:b/>
                <w:bCs/>
              </w:rPr>
              <w:t>Rare</w:t>
            </w:r>
          </w:p>
        </w:tc>
        <w:tc>
          <w:tcPr>
            <w:tcW w:w="5507" w:type="dxa"/>
          </w:tcPr>
          <w:p w14:paraId="37FD8AFE" w14:textId="49473F13" w:rsidR="002A0615" w:rsidRDefault="002A0615" w:rsidP="002A0615">
            <w:pPr>
              <w:spacing w:before="40" w:after="40"/>
            </w:pPr>
            <w:r>
              <w:t>May occur only in exceptional circumstances.</w:t>
            </w:r>
          </w:p>
        </w:tc>
        <w:tc>
          <w:tcPr>
            <w:tcW w:w="1559" w:type="dxa"/>
          </w:tcPr>
          <w:p w14:paraId="14CA03A6" w14:textId="5C4F673F" w:rsidR="002A0615" w:rsidRDefault="002A0615" w:rsidP="002A0615">
            <w:pPr>
              <w:spacing w:before="40" w:after="40"/>
            </w:pPr>
            <w:r>
              <w:t>&lt;2%</w:t>
            </w:r>
          </w:p>
        </w:tc>
        <w:tc>
          <w:tcPr>
            <w:tcW w:w="5164" w:type="dxa"/>
          </w:tcPr>
          <w:p w14:paraId="24FAB4D3" w14:textId="5B665A2D" w:rsidR="002A0615" w:rsidRDefault="002A0615" w:rsidP="002A0615">
            <w:pPr>
              <w:spacing w:before="40" w:after="40"/>
            </w:pPr>
            <w:r>
              <w:t xml:space="preserve">May occur once in 20-50 years. </w:t>
            </w:r>
          </w:p>
        </w:tc>
      </w:tr>
    </w:tbl>
    <w:p w14:paraId="06681D6C" w14:textId="77777777" w:rsidR="002A0615" w:rsidRPr="00794596" w:rsidRDefault="002A0615" w:rsidP="00794596"/>
    <w:sectPr w:rsidR="002A0615" w:rsidRPr="00794596" w:rsidSect="00CF586E">
      <w:pgSz w:w="16838" w:h="11906" w:orient="landscape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61617"/>
    <w:multiLevelType w:val="hybridMultilevel"/>
    <w:tmpl w:val="245A07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01F4A"/>
    <w:multiLevelType w:val="hybridMultilevel"/>
    <w:tmpl w:val="3856A870"/>
    <w:lvl w:ilvl="0" w:tplc="4A0AE3D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  <w:b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2B1F"/>
    <w:multiLevelType w:val="hybridMultilevel"/>
    <w:tmpl w:val="2B08348A"/>
    <w:lvl w:ilvl="0" w:tplc="8BF2358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5340172">
    <w:abstractNumId w:val="0"/>
  </w:num>
  <w:num w:numId="2" w16cid:durableId="334379375">
    <w:abstractNumId w:val="1"/>
  </w:num>
  <w:num w:numId="3" w16cid:durableId="8569705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9B9"/>
    <w:rsid w:val="002A0615"/>
    <w:rsid w:val="00436878"/>
    <w:rsid w:val="004C49B9"/>
    <w:rsid w:val="005431D2"/>
    <w:rsid w:val="006211B0"/>
    <w:rsid w:val="00794596"/>
    <w:rsid w:val="00AD1AA8"/>
    <w:rsid w:val="00AD7710"/>
    <w:rsid w:val="00CD3BF4"/>
    <w:rsid w:val="00CF586E"/>
    <w:rsid w:val="00DE53FD"/>
    <w:rsid w:val="00FE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1B96A"/>
  <w15:chartTrackingRefBased/>
  <w15:docId w15:val="{DB4D49EB-566C-43E4-AE4B-CEA64D99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4596"/>
    <w:pPr>
      <w:keepNext/>
      <w:keepLines/>
      <w:spacing w:after="36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9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9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9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9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9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9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9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9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45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C49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9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9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9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9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9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9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9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9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9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9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9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9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9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9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9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9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9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9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94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7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545084d1-0610-431c-b6d5-00820f2878fe">
      <Terms xmlns="http://schemas.microsoft.com/office/infopath/2007/PartnerControls"/>
    </lcf76f155ced4ddcb4097134ff3c332f>
    <TaxCatchAll xmlns="9a56831f-0b5b-4ed7-aceb-26f5fec605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FD3BDAD55EDD4DB04447AEB570E3EA" ma:contentTypeVersion="18" ma:contentTypeDescription="Create a new document." ma:contentTypeScope="" ma:versionID="8db7adec888f26db4c1b5424578f98b0">
  <xsd:schema xmlns:xsd="http://www.w3.org/2001/XMLSchema" xmlns:xs="http://www.w3.org/2001/XMLSchema" xmlns:p="http://schemas.microsoft.com/office/2006/metadata/properties" xmlns:ns1="http://schemas.microsoft.com/sharepoint/v3" xmlns:ns2="9a56831f-0b5b-4ed7-aceb-26f5fec60563" xmlns:ns3="545084d1-0610-431c-b6d5-00820f2878fe" targetNamespace="http://schemas.microsoft.com/office/2006/metadata/properties" ma:root="true" ma:fieldsID="b68dbdcadeb7ec80a4d80f054602a622" ns1:_="" ns2:_="" ns3:_="">
    <xsd:import namespace="http://schemas.microsoft.com/sharepoint/v3"/>
    <xsd:import namespace="9a56831f-0b5b-4ed7-aceb-26f5fec60563"/>
    <xsd:import namespace="545084d1-0610-431c-b6d5-00820f2878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6831f-0b5b-4ed7-aceb-26f5fec605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73aec8f-ac61-45f6-8ad4-7bbd2680b360}" ma:internalName="TaxCatchAll" ma:showField="CatchAllData" ma:web="9a56831f-0b5b-4ed7-aceb-26f5fec6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084d1-0610-431c-b6d5-00820f2878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67b9142-15bc-44c4-8830-b92b1a1fe3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99DA25-0309-492E-81EF-030916E314C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45084d1-0610-431c-b6d5-00820f2878fe"/>
    <ds:schemaRef ds:uri="9a56831f-0b5b-4ed7-aceb-26f5fec60563"/>
  </ds:schemaRefs>
</ds:datastoreItem>
</file>

<file path=customXml/itemProps2.xml><?xml version="1.0" encoding="utf-8"?>
<ds:datastoreItem xmlns:ds="http://schemas.openxmlformats.org/officeDocument/2006/customXml" ds:itemID="{C3C9028C-6E13-4E87-9DD1-93EAFFFE23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7BC08-D064-4838-9BB3-6C8E177CD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56831f-0b5b-4ed7-aceb-26f5fec60563"/>
    <ds:schemaRef ds:uri="545084d1-0610-431c-b6d5-00820f287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 Growth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Wageman, Miranda</dc:creator>
  <cp:keywords/>
  <dc:description/>
  <cp:lastModifiedBy>Wageman, Miranda</cp:lastModifiedBy>
  <cp:revision>2</cp:revision>
  <dcterms:created xsi:type="dcterms:W3CDTF">2026-08-10T05:59:00Z</dcterms:created>
  <dcterms:modified xsi:type="dcterms:W3CDTF">2026-08-10T05:59:00Z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0x010100CFFD3BDAD55EDD4DB04447AEB570E3EA</vt:lpwstr>
  </property>
</Properties>
</file>